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Konkurs! Zostań eko-architektem!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Ostatnie dni na zgłoszenie do konkursu na najlepszy projekt proklimatycznego domu, do wygrania zagraniczny wyjazd studyjny i nagrody rzeczowe! Ministerstwo Klimatu i Środowiska oraz Oddział Warszawski SARP zapraszają do udziału w konkursie na opracowanie koncepcji architektonicznej domu jednorodzinnego. Pokaż projekt ekologicznego domu jednorodzinnego – możesz zaprojektować go od podstaw lub pochwalić się projektem stworzonym na studiach.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wygrania zagraniczny wyjazd studyjny i nagrody rzeczowe!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Ministerstwo Klimatu i Środowiska oraz Oddział Warszawski SARP zapraszają do udziału w konkursie na opracowanie koncepcji architektonicznej domu jednorodzinnego. Pokaż projekt ekologicznego domu jednorodzinnego – możesz zaprojektować go od podstaw lub pochwalić się projektem stworzonym na studiach.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skierowany jest dla studentów oraz absolwentów z 2021 lub 2022 roku wydziałów architektonicznych i budowlanych. Projekt może być wykonany samodzielnie lub w dwuosobowym zespole.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konkursie to szansa na wygranie nagród rzeczowych oraz </w:t>
      </w:r>
      <w:r>
        <w:rPr>
          <w:rFonts w:ascii="calibri" w:hAnsi="calibri" w:eastAsia="calibri" w:cs="calibri"/>
          <w:sz w:val="24"/>
          <w:szCs w:val="24"/>
          <w:b/>
        </w:rPr>
        <w:t xml:space="preserve">zagranicznego wyjazdu studyjnego</w:t>
      </w:r>
      <w:r>
        <w:rPr>
          <w:rFonts w:ascii="calibri" w:hAnsi="calibri" w:eastAsia="calibri" w:cs="calibri"/>
          <w:sz w:val="24"/>
          <w:szCs w:val="24"/>
        </w:rPr>
        <w:t xml:space="preserve">, który będzie okazją do poznania najnowszych trendów w ekobudownictwie.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13 czerwca 2022 r. o godz. 16:00 mija termin składania prac!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jest finansowany ze środków Narodowego Funduszu Ochrony Środowiska i Gospodarki Wodnej.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i regulamin znajdziesz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https://domzklimatem.gov.pl/projekt-proklimatycznego-domu#projekt-proklimatycznego-domu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Czekamy na Twoje zgłoszenie!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omzklimatem.gov.pl/projekt-proklimatycznego-domu#projekt-proklimatyczneg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2026-09-16T15:33:34+02:00</dcterms:created>
  <dcterms:modified xsi:type="dcterms:W3CDTF">2026-09-16T15:33:34+02:00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