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Zostań eko-architektem!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dni na zgłoszenie do konkursu na najlepszy projekt proklimatycznego domu, do wygrania zagraniczny wyjazd studyjny i nagrody rzeczowe! 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zagraniczny wyjazd studyjny i nagrody rzeczowe!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dla studentów oraz absolwentów z 2021 lub 2022 roku wydziałów architektonicznych i budowlanych. Projekt może być wykonany samodzielnie lub w dwuosobowym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to szansa na wygranie nagród rzeczowych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zagranicznego wyjazdu studyjnego</w:t>
      </w:r>
      <w:r>
        <w:rPr>
          <w:rFonts w:ascii="calibri" w:hAnsi="calibri" w:eastAsia="calibri" w:cs="calibri"/>
          <w:sz w:val="24"/>
          <w:szCs w:val="24"/>
        </w:rPr>
        <w:t xml:space="preserve">, który będzie okazją do poznania najnowszych trendów w ekobudownictwie.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2022 r. o godz. 16:00 mija termin składania prac!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regulamin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Czekamy na Twoje zgłoszenie!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2025-10-18T14:29:30+02:00</dcterms:created>
  <dcterms:modified xsi:type="dcterms:W3CDTF">2025-10-18T14:29:30+02:00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